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8F20C" w14:textId="3580773E" w:rsidR="00432681" w:rsidRPr="005A2BBD" w:rsidRDefault="00F24C98" w:rsidP="00432681">
      <w:pPr>
        <w:spacing w:after="0" w:line="240" w:lineRule="atLeast"/>
        <w:jc w:val="center"/>
        <w:textAlignment w:val="baseline"/>
        <w:outlineLvl w:val="0"/>
        <w:rPr>
          <w:rFonts w:ascii="OfficinaSansITCStd Book" w:eastAsia="Times New Roman" w:hAnsi="OfficinaSansITCStd Book" w:cs="Times New Roman"/>
          <w:color w:val="333333"/>
          <w:kern w:val="36"/>
          <w:sz w:val="24"/>
          <w:szCs w:val="24"/>
          <w:lang w:eastAsia="es-ES"/>
        </w:rPr>
      </w:pPr>
      <w:bookmarkStart w:id="0" w:name="_GoBack"/>
      <w:bookmarkEnd w:id="0"/>
      <w:r w:rsidRPr="005A2BBD">
        <w:rPr>
          <w:rFonts w:ascii="OfficinaSansITCStd Book" w:eastAsia="Times New Roman" w:hAnsi="OfficinaSansITCStd Book" w:cs="Times New Roman"/>
          <w:color w:val="333333"/>
          <w:kern w:val="36"/>
          <w:sz w:val="24"/>
          <w:szCs w:val="24"/>
          <w:lang w:eastAsia="es-ES"/>
        </w:rPr>
        <w:t xml:space="preserve">III </w:t>
      </w:r>
      <w:r w:rsidR="00432681" w:rsidRPr="005A2BBD">
        <w:rPr>
          <w:rFonts w:ascii="OfficinaSansITCStd Book" w:eastAsia="Times New Roman" w:hAnsi="OfficinaSansITCStd Book" w:cs="Times New Roman"/>
          <w:color w:val="333333"/>
          <w:kern w:val="36"/>
          <w:sz w:val="24"/>
          <w:szCs w:val="24"/>
          <w:lang w:eastAsia="es-ES"/>
        </w:rPr>
        <w:t>Concurso de Carteles 25N</w:t>
      </w:r>
    </w:p>
    <w:p w14:paraId="2F98254E" w14:textId="35F48148" w:rsidR="00432681" w:rsidRPr="005A2BBD" w:rsidRDefault="00432681" w:rsidP="00432681">
      <w:pPr>
        <w:spacing w:after="0" w:line="240" w:lineRule="atLeast"/>
        <w:jc w:val="center"/>
        <w:textAlignment w:val="baseline"/>
        <w:outlineLvl w:val="0"/>
        <w:rPr>
          <w:rFonts w:ascii="OfficinaSansITCStd Book" w:eastAsia="Times New Roman" w:hAnsi="OfficinaSansITCStd Book" w:cs="Times New Roman"/>
          <w:color w:val="333333"/>
          <w:kern w:val="36"/>
          <w:sz w:val="24"/>
          <w:szCs w:val="24"/>
          <w:lang w:eastAsia="es-ES"/>
        </w:rPr>
      </w:pPr>
      <w:r w:rsidRPr="005A2BBD">
        <w:rPr>
          <w:rFonts w:ascii="OfficinaSansITCStd Book" w:eastAsia="Times New Roman" w:hAnsi="OfficinaSansITCStd Book" w:cs="Times New Roman"/>
          <w:color w:val="333333"/>
          <w:kern w:val="36"/>
          <w:sz w:val="24"/>
          <w:szCs w:val="24"/>
          <w:lang w:eastAsia="es-ES"/>
        </w:rPr>
        <w:t>Ayuntamiento de Calahorra</w:t>
      </w:r>
    </w:p>
    <w:p w14:paraId="06B0043B" w14:textId="77777777" w:rsidR="00376B00" w:rsidRPr="005A2BBD" w:rsidRDefault="00376B00" w:rsidP="00432681">
      <w:pPr>
        <w:spacing w:after="0" w:line="240" w:lineRule="atLeast"/>
        <w:jc w:val="center"/>
        <w:textAlignment w:val="baseline"/>
        <w:outlineLvl w:val="0"/>
        <w:rPr>
          <w:rFonts w:ascii="OfficinaSansITCStd Book" w:eastAsia="Times New Roman" w:hAnsi="OfficinaSansITCStd Book" w:cs="Times New Roman"/>
          <w:color w:val="333333"/>
          <w:kern w:val="36"/>
          <w:sz w:val="24"/>
          <w:szCs w:val="24"/>
          <w:lang w:eastAsia="es-ES"/>
        </w:rPr>
      </w:pPr>
    </w:p>
    <w:p w14:paraId="299EEE47" w14:textId="77777777" w:rsidR="00376B00" w:rsidRPr="005A2BBD" w:rsidRDefault="00376B00" w:rsidP="00432681">
      <w:pPr>
        <w:spacing w:after="0" w:line="240" w:lineRule="atLeast"/>
        <w:jc w:val="center"/>
        <w:textAlignment w:val="baseline"/>
        <w:outlineLvl w:val="0"/>
        <w:rPr>
          <w:rFonts w:ascii="OfficinaSansITCStd Book" w:eastAsia="Times New Roman" w:hAnsi="OfficinaSansITCStd Book" w:cs="Times New Roman"/>
          <w:color w:val="333333"/>
          <w:kern w:val="36"/>
          <w:sz w:val="24"/>
          <w:szCs w:val="24"/>
          <w:lang w:eastAsia="es-ES"/>
        </w:rPr>
      </w:pPr>
    </w:p>
    <w:p w14:paraId="01A3E318" w14:textId="77777777" w:rsidR="00376B00" w:rsidRPr="005A2BBD" w:rsidRDefault="00376B00" w:rsidP="00376B00">
      <w:pPr>
        <w:rPr>
          <w:rFonts w:ascii="OfficinaSansITCStd Book" w:hAnsi="OfficinaSansITCStd Book"/>
          <w:sz w:val="24"/>
          <w:szCs w:val="24"/>
        </w:rPr>
      </w:pPr>
      <w:r w:rsidRPr="005A2BBD">
        <w:rPr>
          <w:rFonts w:ascii="OfficinaSansITCStd Book" w:hAnsi="OfficinaSansITCStd Book"/>
          <w:sz w:val="24"/>
          <w:szCs w:val="24"/>
        </w:rPr>
        <w:t>CONCURSO DE CARTELES CONMEMORATIVOS DE 25 N</w:t>
      </w:r>
    </w:p>
    <w:p w14:paraId="78B3DAB0" w14:textId="3A7E1A94" w:rsidR="00376B00" w:rsidRPr="005A2BBD" w:rsidRDefault="00376B00" w:rsidP="00376B00">
      <w:pPr>
        <w:jc w:val="both"/>
        <w:rPr>
          <w:rFonts w:ascii="OfficinaSansITCStd Book" w:hAnsi="OfficinaSansITCStd Book"/>
          <w:sz w:val="24"/>
          <w:szCs w:val="24"/>
        </w:rPr>
      </w:pPr>
      <w:r w:rsidRPr="005A2BBD">
        <w:rPr>
          <w:rFonts w:ascii="OfficinaSansITCStd Book" w:hAnsi="OfficinaSansITCStd Book"/>
          <w:sz w:val="24"/>
          <w:szCs w:val="24"/>
        </w:rPr>
        <w:t>El 25 de noviembre se conmemora el día internacional de la eliminación de la violencia de género. Para implicar y sensibilizar a la población el Ayuntamiento de Calahorra impulsa, por tercer año consecutivo</w:t>
      </w:r>
      <w:r w:rsidR="005A2BBD" w:rsidRPr="005A2BBD">
        <w:rPr>
          <w:rFonts w:ascii="OfficinaSansITCStd Book" w:hAnsi="OfficinaSansITCStd Book"/>
          <w:sz w:val="24"/>
          <w:szCs w:val="24"/>
        </w:rPr>
        <w:t>, un concurso de carteles,</w:t>
      </w:r>
      <w:r w:rsidRPr="005A2BBD">
        <w:rPr>
          <w:rFonts w:ascii="OfficinaSansITCStd Book" w:hAnsi="OfficinaSansITCStd Book"/>
          <w:sz w:val="24"/>
          <w:szCs w:val="24"/>
        </w:rPr>
        <w:t xml:space="preserve"> de manera que el trabajo ganador será la imagen del cartel anunciador de la próxima edición en 2023. </w:t>
      </w:r>
    </w:p>
    <w:p w14:paraId="4AD4BDEE" w14:textId="3F3262D1" w:rsidR="00376B00" w:rsidRPr="005A2BBD" w:rsidRDefault="00376B00" w:rsidP="00376B00">
      <w:pPr>
        <w:jc w:val="both"/>
        <w:rPr>
          <w:rFonts w:ascii="OfficinaSansITCStd Book" w:hAnsi="OfficinaSansITCStd Book"/>
          <w:sz w:val="24"/>
          <w:szCs w:val="24"/>
        </w:rPr>
      </w:pPr>
      <w:r w:rsidRPr="005A2BBD">
        <w:rPr>
          <w:rFonts w:ascii="OfficinaSansITCStd Book" w:hAnsi="OfficinaSansITCStd Book"/>
          <w:sz w:val="24"/>
          <w:szCs w:val="24"/>
        </w:rPr>
        <w:t xml:space="preserve">El año pasado la ganadora fue </w:t>
      </w:r>
      <w:r w:rsidR="005A2BBD" w:rsidRPr="005A2BBD">
        <w:rPr>
          <w:rFonts w:ascii="OfficinaSansITCStd Book" w:hAnsi="OfficinaSansITCStd Book"/>
          <w:sz w:val="24"/>
          <w:szCs w:val="24"/>
        </w:rPr>
        <w:t>Marta Muñoz.</w:t>
      </w:r>
    </w:p>
    <w:p w14:paraId="7DD76600" w14:textId="12CE7A6F" w:rsidR="00376B00" w:rsidRPr="005A2BBD" w:rsidRDefault="005A2BBD" w:rsidP="00376B00">
      <w:pPr>
        <w:jc w:val="both"/>
        <w:rPr>
          <w:rFonts w:ascii="OfficinaSansITCStd Book" w:hAnsi="OfficinaSansITCStd Book"/>
          <w:sz w:val="24"/>
          <w:szCs w:val="24"/>
        </w:rPr>
      </w:pPr>
      <w:r w:rsidRPr="005A2BBD">
        <w:rPr>
          <w:rFonts w:ascii="OfficinaSansITCStd Book" w:hAnsi="OfficinaSansITCStd Book"/>
          <w:sz w:val="24"/>
          <w:szCs w:val="24"/>
        </w:rPr>
        <w:t>Así, n</w:t>
      </w:r>
      <w:r w:rsidR="00376B00" w:rsidRPr="005A2BBD">
        <w:rPr>
          <w:rFonts w:ascii="OfficinaSansITCStd Book" w:hAnsi="OfficinaSansITCStd Book"/>
          <w:sz w:val="24"/>
          <w:szCs w:val="24"/>
        </w:rPr>
        <w:t>uevamente, como actividad previa a los actos que desarrollará el área de Igualdad del Ayuntamiento de Calahorra en to</w:t>
      </w:r>
      <w:r w:rsidRPr="005A2BBD">
        <w:rPr>
          <w:rFonts w:ascii="OfficinaSansITCStd Book" w:hAnsi="OfficinaSansITCStd Book"/>
          <w:sz w:val="24"/>
          <w:szCs w:val="24"/>
        </w:rPr>
        <w:t>rno al 25 de noviembre, se propone el III concurso de</w:t>
      </w:r>
      <w:r w:rsidR="00376B00" w:rsidRPr="005A2BBD">
        <w:rPr>
          <w:rFonts w:ascii="OfficinaSansITCStd Book" w:hAnsi="OfficinaSansITCStd Book"/>
          <w:sz w:val="24"/>
          <w:szCs w:val="24"/>
        </w:rPr>
        <w:t xml:space="preserve"> carteles dirigido a la población general</w:t>
      </w:r>
      <w:r w:rsidRPr="005A2BBD">
        <w:rPr>
          <w:rFonts w:ascii="OfficinaSansITCStd Book" w:hAnsi="OfficinaSansITCStd Book"/>
          <w:sz w:val="24"/>
          <w:szCs w:val="24"/>
        </w:rPr>
        <w:t xml:space="preserve"> de Calahorra</w:t>
      </w:r>
      <w:r w:rsidR="00376B00" w:rsidRPr="005A2BBD">
        <w:rPr>
          <w:rFonts w:ascii="OfficinaSansITCStd Book" w:hAnsi="OfficinaSansITCStd Book"/>
          <w:sz w:val="24"/>
          <w:szCs w:val="24"/>
        </w:rPr>
        <w:t>.</w:t>
      </w:r>
    </w:p>
    <w:p w14:paraId="61DD394A" w14:textId="1DFC60B8" w:rsidR="005A2BBD" w:rsidRPr="005A2BBD" w:rsidRDefault="005A2BBD" w:rsidP="00376B00">
      <w:pPr>
        <w:jc w:val="both"/>
        <w:rPr>
          <w:rFonts w:ascii="OfficinaSansITCStd Book" w:hAnsi="OfficinaSansITCStd Book"/>
          <w:sz w:val="24"/>
          <w:szCs w:val="24"/>
        </w:rPr>
      </w:pPr>
      <w:r w:rsidRPr="005A2BBD">
        <w:rPr>
          <w:rFonts w:ascii="OfficinaSansITCStd Book" w:hAnsi="OfficinaSansITCStd Book"/>
          <w:sz w:val="24"/>
          <w:szCs w:val="24"/>
        </w:rPr>
        <w:t>Este concurso y el resto de actividades para conmemorar el 25 de noviembre, y que se presentaran en próximas fechas, se desarrollan en el marco del contrato para actividades de Igualdad que se gestiona actualmente a través de la empresa Arete Activa.</w:t>
      </w:r>
    </w:p>
    <w:p w14:paraId="16F0FBB1" w14:textId="17DF5D57" w:rsidR="00432681" w:rsidRPr="005A2BBD" w:rsidRDefault="00432681" w:rsidP="00432681">
      <w:pPr>
        <w:spacing w:after="0" w:line="240" w:lineRule="auto"/>
        <w:textAlignment w:val="baseline"/>
        <w:rPr>
          <w:rFonts w:ascii="OfficinaSansITCStd Book" w:eastAsia="Times New Roman" w:hAnsi="OfficinaSansITCStd Book" w:cs="Times New Roman"/>
          <w:bCs/>
          <w:color w:val="666666"/>
          <w:sz w:val="24"/>
          <w:szCs w:val="24"/>
          <w:bdr w:val="none" w:sz="0" w:space="0" w:color="auto" w:frame="1"/>
          <w:lang w:eastAsia="es-ES"/>
        </w:rPr>
      </w:pPr>
      <w:r w:rsidRPr="005A2BBD">
        <w:rPr>
          <w:rFonts w:ascii="OfficinaSansITCStd Book" w:eastAsia="Times New Roman" w:hAnsi="OfficinaSansITCStd Book" w:cs="Times New Roman"/>
          <w:bCs/>
          <w:color w:val="666666"/>
          <w:sz w:val="24"/>
          <w:szCs w:val="24"/>
          <w:bdr w:val="none" w:sz="0" w:space="0" w:color="auto" w:frame="1"/>
          <w:lang w:eastAsia="es-ES"/>
        </w:rPr>
        <w:t>Podrán participar todas aquellas personas que lo deseen, sin limitación de edad, que residan en Calahorra.</w:t>
      </w:r>
    </w:p>
    <w:p w14:paraId="6F0CA061" w14:textId="77777777" w:rsidR="001B34AE" w:rsidRPr="005A2BBD" w:rsidRDefault="001B34AE" w:rsidP="00432681">
      <w:pPr>
        <w:spacing w:after="0" w:line="240" w:lineRule="auto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</w:p>
    <w:p w14:paraId="4294303A" w14:textId="676045E3" w:rsidR="001B34AE" w:rsidRPr="005A2BBD" w:rsidRDefault="001B34AE" w:rsidP="001B34AE">
      <w:pPr>
        <w:spacing w:after="120" w:line="240" w:lineRule="auto"/>
        <w:jc w:val="both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 xml:space="preserve">Este año queremos </w:t>
      </w:r>
      <w:r w:rsidR="009E6117"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centrar la mirada en</w:t>
      </w: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 xml:space="preserve"> </w:t>
      </w:r>
      <w:r w:rsidR="009E6117"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 xml:space="preserve">diferentes formas de violencia que se ejercen sobre las mujeres. Además, queremos visibilizar las estrategias de supervivencia, de recuperación </w:t>
      </w:r>
      <w:proofErr w:type="gramStart"/>
      <w:r w:rsidR="009E6117"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y</w:t>
      </w:r>
      <w:proofErr w:type="gramEnd"/>
      <w:r w:rsidR="009E6117"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 xml:space="preserve"> de reparación que articulan las propias mujeres</w:t>
      </w:r>
      <w:r w:rsidR="00F24C98"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 xml:space="preserve"> que sufren, o han sufrido, cualquier tipo de violencia de género</w:t>
      </w: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.</w:t>
      </w:r>
      <w:r w:rsidR="009E6117"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 xml:space="preserve"> Así como su potencial para generar cambios estructurales que generen cambios profundos en la vida de todas las mujeres y niñas. </w:t>
      </w:r>
    </w:p>
    <w:p w14:paraId="6ADD840F" w14:textId="74ED6583" w:rsidR="001B34AE" w:rsidRPr="005A2BBD" w:rsidRDefault="001B34AE" w:rsidP="001B34AE">
      <w:pPr>
        <w:jc w:val="center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“</w:t>
      </w:r>
      <w:r w:rsidR="009E6117"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La sororidad no solo supone un asidero afectivo para las mujeres, sino también político</w:t>
      </w: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”.</w:t>
      </w:r>
    </w:p>
    <w:p w14:paraId="1FA5AF88" w14:textId="02DDA6BD" w:rsidR="00432681" w:rsidRPr="005A2BBD" w:rsidRDefault="001B34AE" w:rsidP="001B34AE">
      <w:pPr>
        <w:jc w:val="center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(</w:t>
      </w:r>
      <w:r w:rsidR="009E6117"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Rosa Cobo</w:t>
      </w: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)</w:t>
      </w:r>
    </w:p>
    <w:p w14:paraId="13493423" w14:textId="05D3E240" w:rsidR="00A826DD" w:rsidRPr="005A2BBD" w:rsidRDefault="005A2BBD" w:rsidP="00432681">
      <w:pPr>
        <w:rPr>
          <w:rFonts w:ascii="OfficinaSansITCStd Book" w:hAnsi="OfficinaSansITCStd Book"/>
          <w:b/>
          <w:bCs/>
          <w:sz w:val="24"/>
          <w:szCs w:val="24"/>
        </w:rPr>
      </w:pP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Se exponen a continuación las bases de la convocatoria</w:t>
      </w:r>
    </w:p>
    <w:p w14:paraId="18039031" w14:textId="77777777" w:rsidR="00A826DD" w:rsidRPr="005A2BBD" w:rsidRDefault="00A826DD" w:rsidP="00432681">
      <w:pPr>
        <w:rPr>
          <w:rFonts w:ascii="OfficinaSansITCStd Book" w:hAnsi="OfficinaSansITCStd Book"/>
          <w:b/>
          <w:bCs/>
          <w:sz w:val="24"/>
          <w:szCs w:val="24"/>
        </w:rPr>
      </w:pPr>
    </w:p>
    <w:p w14:paraId="6EA80F2A" w14:textId="61041A90" w:rsidR="00A362B7" w:rsidRPr="005A2BBD" w:rsidRDefault="00432681" w:rsidP="00432681">
      <w:pPr>
        <w:spacing w:after="0" w:line="240" w:lineRule="atLeast"/>
        <w:jc w:val="center"/>
        <w:textAlignment w:val="baseline"/>
        <w:outlineLvl w:val="0"/>
        <w:rPr>
          <w:rFonts w:ascii="OfficinaSansITCStd Book" w:eastAsia="Times New Roman" w:hAnsi="OfficinaSansITCStd Book" w:cs="Times New Roman"/>
          <w:color w:val="333333"/>
          <w:kern w:val="36"/>
          <w:sz w:val="24"/>
          <w:szCs w:val="24"/>
          <w:lang w:eastAsia="es-ES"/>
        </w:rPr>
      </w:pPr>
      <w:r w:rsidRPr="005A2BBD">
        <w:rPr>
          <w:rFonts w:ascii="OfficinaSansITCStd Book" w:eastAsia="Times New Roman" w:hAnsi="OfficinaSansITCStd Book" w:cs="Times New Roman"/>
          <w:color w:val="333333"/>
          <w:kern w:val="36"/>
          <w:sz w:val="24"/>
          <w:szCs w:val="24"/>
          <w:lang w:eastAsia="es-ES"/>
        </w:rPr>
        <w:t>BASES DE LA CONVOCATORIA</w:t>
      </w:r>
    </w:p>
    <w:p w14:paraId="1D394BB5" w14:textId="3A1A306D" w:rsidR="00C15D83" w:rsidRPr="005A2BBD" w:rsidRDefault="00C15D83" w:rsidP="00C15D83">
      <w:pPr>
        <w:jc w:val="center"/>
        <w:rPr>
          <w:rFonts w:ascii="OfficinaSansITCStd Book" w:hAnsi="OfficinaSansITCStd Book"/>
          <w:sz w:val="24"/>
          <w:szCs w:val="24"/>
        </w:rPr>
      </w:pPr>
    </w:p>
    <w:p w14:paraId="2F62D1A3" w14:textId="77777777" w:rsidR="00BA3C85" w:rsidRPr="005A2BBD" w:rsidRDefault="00BA3C85" w:rsidP="00BA3C85">
      <w:pPr>
        <w:jc w:val="center"/>
        <w:rPr>
          <w:rFonts w:ascii="OfficinaSansITCStd Book" w:hAnsi="OfficinaSansITCStd Book"/>
          <w:sz w:val="24"/>
          <w:szCs w:val="24"/>
        </w:rPr>
      </w:pPr>
      <w:r w:rsidRPr="005A2BBD">
        <w:rPr>
          <w:rFonts w:ascii="OfficinaSansITCStd Book" w:hAnsi="OfficinaSansITCStd Book"/>
          <w:sz w:val="24"/>
          <w:szCs w:val="24"/>
        </w:rPr>
        <w:t>BUSCAMOS</w:t>
      </w:r>
    </w:p>
    <w:p w14:paraId="16EFFB4E" w14:textId="71724C1E" w:rsidR="00BA3C85" w:rsidRPr="005A2BBD" w:rsidRDefault="00BA3C85" w:rsidP="00F24C98">
      <w:pPr>
        <w:jc w:val="center"/>
        <w:rPr>
          <w:rFonts w:ascii="OfficinaSansITCStd Book" w:hAnsi="OfficinaSansITCStd Book"/>
          <w:sz w:val="24"/>
          <w:szCs w:val="24"/>
        </w:rPr>
      </w:pPr>
      <w:r w:rsidRPr="005A2BBD">
        <w:rPr>
          <w:rFonts w:ascii="OfficinaSansITCStd Book" w:hAnsi="OfficinaSansITCStd Book"/>
          <w:sz w:val="24"/>
          <w:szCs w:val="24"/>
        </w:rPr>
        <w:t xml:space="preserve">EL CARTEL OFICIAL CONTRA LA VIOLENCIA </w:t>
      </w:r>
      <w:r w:rsidR="009E6117" w:rsidRPr="005A2BBD">
        <w:rPr>
          <w:rFonts w:ascii="OfficinaSansITCStd Book" w:hAnsi="OfficinaSansITCStd Book"/>
          <w:sz w:val="24"/>
          <w:szCs w:val="24"/>
        </w:rPr>
        <w:t>HACIA LAS MUJERES</w:t>
      </w:r>
      <w:r w:rsidRPr="005A2BBD">
        <w:rPr>
          <w:rFonts w:ascii="OfficinaSansITCStd Book" w:hAnsi="OfficinaSansITCStd Book"/>
          <w:sz w:val="24"/>
          <w:szCs w:val="24"/>
        </w:rPr>
        <w:t xml:space="preserve"> </w:t>
      </w:r>
      <w:r w:rsidR="00F24C98" w:rsidRPr="005A2BBD">
        <w:rPr>
          <w:rFonts w:ascii="OfficinaSansITCStd Book" w:hAnsi="OfficinaSansITCStd Book"/>
          <w:sz w:val="24"/>
          <w:szCs w:val="24"/>
        </w:rPr>
        <w:t xml:space="preserve">DEL </w:t>
      </w:r>
      <w:r w:rsidRPr="005A2BBD">
        <w:rPr>
          <w:rFonts w:ascii="OfficinaSansITCStd Book" w:hAnsi="OfficinaSansITCStd Book"/>
          <w:sz w:val="24"/>
          <w:szCs w:val="24"/>
        </w:rPr>
        <w:t>202</w:t>
      </w:r>
      <w:r w:rsidR="009E6117" w:rsidRPr="005A2BBD">
        <w:rPr>
          <w:rFonts w:ascii="OfficinaSansITCStd Book" w:hAnsi="OfficinaSansITCStd Book"/>
          <w:sz w:val="24"/>
          <w:szCs w:val="24"/>
        </w:rPr>
        <w:t>3</w:t>
      </w:r>
    </w:p>
    <w:p w14:paraId="3B4F8072" w14:textId="73FF6BF4" w:rsidR="00432681" w:rsidRPr="005A2BBD" w:rsidRDefault="00432681" w:rsidP="00432681">
      <w:pPr>
        <w:jc w:val="center"/>
        <w:rPr>
          <w:rFonts w:ascii="OfficinaSansITCStd Book" w:hAnsi="OfficinaSansITCStd Book"/>
          <w:sz w:val="24"/>
          <w:szCs w:val="24"/>
        </w:rPr>
      </w:pPr>
    </w:p>
    <w:p w14:paraId="7329194F" w14:textId="77777777" w:rsidR="00432681" w:rsidRPr="005A2BBD" w:rsidRDefault="00432681" w:rsidP="00432681">
      <w:pPr>
        <w:numPr>
          <w:ilvl w:val="0"/>
          <w:numId w:val="2"/>
        </w:numPr>
        <w:spacing w:after="0" w:line="390" w:lineRule="atLeast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  <w:r w:rsidRPr="005A2BBD">
        <w:rPr>
          <w:rFonts w:ascii="OfficinaSansITCStd Book" w:eastAsia="Times New Roman" w:hAnsi="OfficinaSansITCStd Book" w:cs="Times New Roman"/>
          <w:b/>
          <w:bCs/>
          <w:color w:val="666666"/>
          <w:sz w:val="24"/>
          <w:szCs w:val="24"/>
          <w:bdr w:val="none" w:sz="0" w:space="0" w:color="auto" w:frame="1"/>
          <w:lang w:eastAsia="es-ES"/>
        </w:rPr>
        <w:t>CARACTERÍSTICAS DEL CARTEL</w:t>
      </w:r>
      <w:r w:rsidRPr="005A2BBD">
        <w:rPr>
          <w:rFonts w:ascii="OfficinaSansITCStd Book" w:eastAsia="Times New Roman" w:hAnsi="OfficinaSansITCStd Book" w:cs="Times New Roman"/>
          <w:b/>
          <w:bCs/>
          <w:color w:val="666666"/>
          <w:sz w:val="24"/>
          <w:szCs w:val="24"/>
          <w:bdr w:val="none" w:sz="0" w:space="0" w:color="auto" w:frame="1"/>
          <w:lang w:eastAsia="es-ES"/>
        </w:rPr>
        <w:br/>
      </w:r>
    </w:p>
    <w:p w14:paraId="0ABCD0B5" w14:textId="77777777" w:rsidR="00432681" w:rsidRPr="005A2BBD" w:rsidRDefault="00432681" w:rsidP="00432681">
      <w:pPr>
        <w:numPr>
          <w:ilvl w:val="1"/>
          <w:numId w:val="2"/>
        </w:numPr>
        <w:spacing w:after="0" w:line="390" w:lineRule="atLeast"/>
        <w:jc w:val="both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Tamaño A2 42 x 59,4cm</w:t>
      </w:r>
    </w:p>
    <w:p w14:paraId="089F5D8A" w14:textId="77777777" w:rsidR="00432681" w:rsidRPr="005A2BBD" w:rsidRDefault="00432681" w:rsidP="00432681">
      <w:pPr>
        <w:numPr>
          <w:ilvl w:val="1"/>
          <w:numId w:val="2"/>
        </w:numPr>
        <w:spacing w:after="0" w:line="390" w:lineRule="atLeast"/>
        <w:jc w:val="both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A color</w:t>
      </w:r>
    </w:p>
    <w:p w14:paraId="64D429EF" w14:textId="77777777" w:rsidR="00432681" w:rsidRPr="005A2BBD" w:rsidRDefault="00432681" w:rsidP="00432681">
      <w:pPr>
        <w:numPr>
          <w:ilvl w:val="1"/>
          <w:numId w:val="2"/>
        </w:numPr>
        <w:spacing w:after="0" w:line="390" w:lineRule="atLeast"/>
        <w:jc w:val="both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Letra legible y de tamaño adecuado</w:t>
      </w:r>
    </w:p>
    <w:p w14:paraId="3A599582" w14:textId="77777777" w:rsidR="00432681" w:rsidRPr="005A2BBD" w:rsidRDefault="00432681" w:rsidP="00432681">
      <w:pPr>
        <w:numPr>
          <w:ilvl w:val="1"/>
          <w:numId w:val="2"/>
        </w:numPr>
        <w:spacing w:after="0" w:line="390" w:lineRule="atLeast"/>
        <w:jc w:val="both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lastRenderedPageBreak/>
        <w:t>El archivo debe ser enviado en formato .</w:t>
      </w:r>
      <w:proofErr w:type="spellStart"/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pdf</w:t>
      </w:r>
      <w:proofErr w:type="spellEnd"/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 xml:space="preserve"> (sin protección ni contraseña) o .</w:t>
      </w:r>
      <w:proofErr w:type="spellStart"/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jpg</w:t>
      </w:r>
      <w:proofErr w:type="spellEnd"/>
    </w:p>
    <w:p w14:paraId="19C97458" w14:textId="77777777" w:rsidR="00432681" w:rsidRPr="005A2BBD" w:rsidRDefault="00432681" w:rsidP="00432681">
      <w:pPr>
        <w:numPr>
          <w:ilvl w:val="1"/>
          <w:numId w:val="2"/>
        </w:numPr>
        <w:spacing w:after="0" w:line="390" w:lineRule="atLeast"/>
        <w:jc w:val="both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  <w:r w:rsidRPr="005A2BBD">
        <w:rPr>
          <w:rFonts w:ascii="OfficinaSansITCStd Book" w:eastAsia="Times New Roman" w:hAnsi="OfficinaSansITCStd Book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es-ES"/>
        </w:rPr>
        <w:t>Ante la posible falta de calidad de algún cartel, se reserva la facultad de eliminar los mismos del concurso</w:t>
      </w:r>
    </w:p>
    <w:p w14:paraId="60811ED2" w14:textId="77777777" w:rsidR="00432681" w:rsidRPr="005A2BBD" w:rsidRDefault="00432681" w:rsidP="00432681">
      <w:pPr>
        <w:numPr>
          <w:ilvl w:val="1"/>
          <w:numId w:val="2"/>
        </w:numPr>
        <w:spacing w:after="0" w:line="390" w:lineRule="atLeast"/>
        <w:jc w:val="both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u w:val="single"/>
          <w:bdr w:val="none" w:sz="0" w:space="0" w:color="auto" w:frame="1"/>
          <w:lang w:eastAsia="es-ES"/>
        </w:rPr>
        <w:t>Recomendaciones alta calidad:</w:t>
      </w:r>
    </w:p>
    <w:p w14:paraId="548849BC" w14:textId="77777777" w:rsidR="00432681" w:rsidRPr="005A2BBD" w:rsidRDefault="00432681" w:rsidP="00432681">
      <w:pPr>
        <w:numPr>
          <w:ilvl w:val="2"/>
          <w:numId w:val="2"/>
        </w:numPr>
        <w:spacing w:after="0" w:line="390" w:lineRule="atLeast"/>
        <w:jc w:val="both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Si el diseño contiene imágenes, resolución de 150 pixeles por pulgada (</w:t>
      </w:r>
      <w:proofErr w:type="spellStart"/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ppp</w:t>
      </w:r>
      <w:proofErr w:type="spellEnd"/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)</w:t>
      </w:r>
    </w:p>
    <w:p w14:paraId="0B819D46" w14:textId="77777777" w:rsidR="00432681" w:rsidRPr="005A2BBD" w:rsidRDefault="00432681" w:rsidP="00432681">
      <w:pPr>
        <w:numPr>
          <w:ilvl w:val="2"/>
          <w:numId w:val="2"/>
        </w:numPr>
        <w:spacing w:after="0" w:line="390" w:lineRule="atLeast"/>
        <w:jc w:val="both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Trabajar los archivos en modo de color CMYK (tenga en cuenta que si trabaja en modo RGB verá un rango de colores al que las impresoras y plotter no pueden imprimir)</w:t>
      </w:r>
    </w:p>
    <w:p w14:paraId="067B3018" w14:textId="77777777" w:rsidR="00432681" w:rsidRPr="005A2BBD" w:rsidRDefault="00432681" w:rsidP="00432681">
      <w:pPr>
        <w:numPr>
          <w:ilvl w:val="2"/>
          <w:numId w:val="2"/>
        </w:numPr>
        <w:spacing w:after="0" w:line="390" w:lineRule="atLeast"/>
        <w:jc w:val="both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Las fuentes no deben ser inferiores a 6pt</w:t>
      </w:r>
    </w:p>
    <w:p w14:paraId="3EF0BBE5" w14:textId="77777777" w:rsidR="00432681" w:rsidRPr="005A2BBD" w:rsidRDefault="00432681" w:rsidP="00432681">
      <w:pPr>
        <w:numPr>
          <w:ilvl w:val="2"/>
          <w:numId w:val="2"/>
        </w:numPr>
        <w:spacing w:after="0" w:line="390" w:lineRule="atLeast"/>
        <w:jc w:val="both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El archivo debe tener 3 mm de distancia de seguridad y otros 3 mm de sangrado</w:t>
      </w:r>
    </w:p>
    <w:p w14:paraId="34651C5B" w14:textId="5A809309" w:rsidR="00432681" w:rsidRPr="005A2BBD" w:rsidRDefault="00432681" w:rsidP="00432681">
      <w:pPr>
        <w:numPr>
          <w:ilvl w:val="2"/>
          <w:numId w:val="2"/>
        </w:numPr>
        <w:spacing w:after="0" w:line="390" w:lineRule="atLeast"/>
        <w:jc w:val="both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Si lo necesita también puede enviarlo en formato .</w:t>
      </w:r>
      <w:proofErr w:type="spellStart"/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psd</w:t>
      </w:r>
      <w:proofErr w:type="spellEnd"/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 xml:space="preserve"> (Photoshop), .</w:t>
      </w:r>
      <w:proofErr w:type="spellStart"/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ai</w:t>
      </w:r>
      <w:proofErr w:type="spellEnd"/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 xml:space="preserve"> (</w:t>
      </w:r>
      <w:proofErr w:type="spellStart"/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Illustrator</w:t>
      </w:r>
      <w:proofErr w:type="spellEnd"/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) o .</w:t>
      </w:r>
      <w:proofErr w:type="spellStart"/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tiff</w:t>
      </w:r>
      <w:proofErr w:type="spellEnd"/>
    </w:p>
    <w:p w14:paraId="319FCCCD" w14:textId="77777777" w:rsidR="00432681" w:rsidRPr="005A2BBD" w:rsidRDefault="00432681" w:rsidP="00432681">
      <w:pPr>
        <w:spacing w:after="0" w:line="390" w:lineRule="atLeast"/>
        <w:ind w:left="2160"/>
        <w:jc w:val="both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</w:p>
    <w:p w14:paraId="25FD9292" w14:textId="1195B3D0" w:rsidR="00432681" w:rsidRPr="005A2BBD" w:rsidRDefault="00432681" w:rsidP="00432681">
      <w:pPr>
        <w:numPr>
          <w:ilvl w:val="0"/>
          <w:numId w:val="3"/>
        </w:numPr>
        <w:spacing w:after="0" w:line="390" w:lineRule="atLeast"/>
        <w:jc w:val="both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  <w:r w:rsidRPr="005A2BBD">
        <w:rPr>
          <w:rFonts w:ascii="OfficinaSansITCStd Book" w:eastAsia="Times New Roman" w:hAnsi="OfficinaSansITCStd Book" w:cs="Times New Roman"/>
          <w:b/>
          <w:bCs/>
          <w:color w:val="666666"/>
          <w:sz w:val="24"/>
          <w:szCs w:val="24"/>
          <w:bdr w:val="none" w:sz="0" w:space="0" w:color="auto" w:frame="1"/>
          <w:lang w:eastAsia="es-ES"/>
        </w:rPr>
        <w:t>LOS CARTELES SERÁN ENVIADOS</w:t>
      </w: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 al siguiente correo electrónico: </w:t>
      </w:r>
      <w:hyperlink r:id="rId5" w:history="1">
        <w:r w:rsidRPr="005A2BBD">
          <w:rPr>
            <w:rFonts w:ascii="OfficinaSansITCStd Book" w:eastAsia="Times New Roman" w:hAnsi="OfficinaSansITCStd Book" w:cs="Times New Roman"/>
            <w:color w:val="B9CB07"/>
            <w:sz w:val="24"/>
            <w:szCs w:val="24"/>
            <w:bdr w:val="none" w:sz="0" w:space="0" w:color="auto" w:frame="1"/>
            <w:lang w:eastAsia="es-ES"/>
          </w:rPr>
          <w:t>estela@arete-activa.com</w:t>
        </w:r>
      </w:hyperlink>
    </w:p>
    <w:p w14:paraId="371FE97C" w14:textId="77777777" w:rsidR="00432681" w:rsidRPr="005A2BBD" w:rsidRDefault="00432681" w:rsidP="00432681">
      <w:pPr>
        <w:spacing w:after="0" w:line="390" w:lineRule="atLeast"/>
        <w:ind w:left="720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</w:p>
    <w:p w14:paraId="0BECB7C5" w14:textId="2C9B7789" w:rsidR="00432681" w:rsidRPr="005A2BBD" w:rsidRDefault="00432681" w:rsidP="00432681">
      <w:pPr>
        <w:numPr>
          <w:ilvl w:val="0"/>
          <w:numId w:val="4"/>
        </w:numPr>
        <w:spacing w:after="0" w:line="390" w:lineRule="atLeast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  <w:r w:rsidRPr="005A2BBD">
        <w:rPr>
          <w:rFonts w:ascii="OfficinaSansITCStd Book" w:eastAsia="Times New Roman" w:hAnsi="OfficinaSansITCStd Book" w:cs="Times New Roman"/>
          <w:b/>
          <w:bCs/>
          <w:color w:val="666666"/>
          <w:sz w:val="24"/>
          <w:szCs w:val="24"/>
          <w:bdr w:val="none" w:sz="0" w:space="0" w:color="auto" w:frame="1"/>
          <w:lang w:eastAsia="es-ES"/>
        </w:rPr>
        <w:t>PLAZO DE ENTREGA</w:t>
      </w: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 xml:space="preserve">: </w:t>
      </w:r>
      <w:r w:rsidR="005A2BBD"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 xml:space="preserve">hasta el </w:t>
      </w:r>
      <w:r w:rsidR="00F13D25"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21</w:t>
      </w: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 xml:space="preserve"> de noviembre</w:t>
      </w:r>
    </w:p>
    <w:p w14:paraId="509185D3" w14:textId="77777777" w:rsidR="00432681" w:rsidRPr="005A2BBD" w:rsidRDefault="00432681" w:rsidP="00432681">
      <w:pPr>
        <w:spacing w:after="0" w:line="390" w:lineRule="atLeast"/>
        <w:ind w:left="720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</w:p>
    <w:p w14:paraId="1352B40C" w14:textId="31A3D33C" w:rsidR="00432681" w:rsidRPr="005A2BBD" w:rsidRDefault="00432681" w:rsidP="00432681">
      <w:pPr>
        <w:numPr>
          <w:ilvl w:val="0"/>
          <w:numId w:val="5"/>
        </w:numPr>
        <w:spacing w:after="0" w:line="390" w:lineRule="atLeast"/>
        <w:jc w:val="both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  <w:r w:rsidRPr="005A2BBD">
        <w:rPr>
          <w:rFonts w:ascii="OfficinaSansITCStd Book" w:eastAsia="Times New Roman" w:hAnsi="OfficinaSansITCStd Book" w:cs="Times New Roman"/>
          <w:b/>
          <w:bCs/>
          <w:color w:val="666666"/>
          <w:sz w:val="24"/>
          <w:szCs w:val="24"/>
          <w:bdr w:val="none" w:sz="0" w:space="0" w:color="auto" w:frame="1"/>
          <w:lang w:eastAsia="es-ES"/>
        </w:rPr>
        <w:t>Todos los carteles se expondrán en una plataforma on line</w:t>
      </w: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 xml:space="preserve"> para ser valorados, que será publicada el </w:t>
      </w:r>
      <w:r w:rsidR="00F13D25"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22</w:t>
      </w: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 xml:space="preserve"> de noviembre en esta misma página.</w:t>
      </w:r>
    </w:p>
    <w:p w14:paraId="2EAE685F" w14:textId="77777777" w:rsidR="00432681" w:rsidRPr="005A2BBD" w:rsidRDefault="00432681" w:rsidP="00432681">
      <w:pPr>
        <w:spacing w:after="0" w:line="390" w:lineRule="atLeast"/>
        <w:ind w:left="720"/>
        <w:jc w:val="both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</w:p>
    <w:p w14:paraId="66D1DBAA" w14:textId="0217ABE8" w:rsidR="00432681" w:rsidRPr="005A2BBD" w:rsidRDefault="00432681" w:rsidP="00432681">
      <w:pPr>
        <w:numPr>
          <w:ilvl w:val="0"/>
          <w:numId w:val="6"/>
        </w:numPr>
        <w:spacing w:after="0" w:line="390" w:lineRule="atLeast"/>
        <w:jc w:val="both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  <w:r w:rsidRPr="005A2BBD">
        <w:rPr>
          <w:rFonts w:ascii="OfficinaSansITCStd Book" w:eastAsia="Times New Roman" w:hAnsi="OfficinaSansITCStd Book" w:cs="Times New Roman"/>
          <w:b/>
          <w:bCs/>
          <w:color w:val="666666"/>
          <w:sz w:val="24"/>
          <w:szCs w:val="24"/>
          <w:bdr w:val="none" w:sz="0" w:space="0" w:color="auto" w:frame="1"/>
          <w:lang w:eastAsia="es-ES"/>
        </w:rPr>
        <w:t xml:space="preserve">LA VOTACIÓN se hará a través de esa plataforma on line y </w:t>
      </w:r>
      <w:r w:rsidR="00985965" w:rsidRPr="005A2BBD">
        <w:rPr>
          <w:rFonts w:ascii="OfficinaSansITCStd Book" w:eastAsia="Times New Roman" w:hAnsi="OfficinaSansITCStd Book" w:cs="Times New Roman"/>
          <w:b/>
          <w:bCs/>
          <w:color w:val="666666"/>
          <w:sz w:val="24"/>
          <w:szCs w:val="24"/>
          <w:bdr w:val="none" w:sz="0" w:space="0" w:color="auto" w:frame="1"/>
          <w:lang w:eastAsia="es-ES"/>
        </w:rPr>
        <w:t>se abrirá e</w:t>
      </w:r>
      <w:r w:rsidR="00F24C98" w:rsidRPr="005A2BBD">
        <w:rPr>
          <w:rFonts w:ascii="OfficinaSansITCStd Book" w:eastAsia="Times New Roman" w:hAnsi="OfficinaSansITCStd Book" w:cs="Times New Roman"/>
          <w:b/>
          <w:bCs/>
          <w:color w:val="666666"/>
          <w:sz w:val="24"/>
          <w:szCs w:val="24"/>
          <w:bdr w:val="none" w:sz="0" w:space="0" w:color="auto" w:frame="1"/>
          <w:lang w:eastAsia="es-ES"/>
        </w:rPr>
        <w:t>l mismo día, 22</w:t>
      </w:r>
      <w:r w:rsidR="00985965" w:rsidRPr="005A2BBD">
        <w:rPr>
          <w:rFonts w:ascii="OfficinaSansITCStd Book" w:eastAsia="Times New Roman" w:hAnsi="OfficinaSansITCStd Book" w:cs="Times New Roman"/>
          <w:b/>
          <w:bCs/>
          <w:color w:val="666666"/>
          <w:sz w:val="24"/>
          <w:szCs w:val="24"/>
          <w:bdr w:val="none" w:sz="0" w:space="0" w:color="auto" w:frame="1"/>
          <w:lang w:eastAsia="es-ES"/>
        </w:rPr>
        <w:t xml:space="preserve"> de noviembre</w:t>
      </w:r>
      <w:r w:rsidR="00F24C98" w:rsidRPr="005A2BBD">
        <w:rPr>
          <w:rFonts w:ascii="OfficinaSansITCStd Book" w:eastAsia="Times New Roman" w:hAnsi="OfficinaSansITCStd Book" w:cs="Times New Roman"/>
          <w:b/>
          <w:bCs/>
          <w:color w:val="666666"/>
          <w:sz w:val="24"/>
          <w:szCs w:val="24"/>
          <w:bdr w:val="none" w:sz="0" w:space="0" w:color="auto" w:frame="1"/>
          <w:lang w:eastAsia="es-ES"/>
        </w:rPr>
        <w:t>,</w:t>
      </w:r>
      <w:r w:rsidR="001B34AE"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 xml:space="preserve"> </w:t>
      </w: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a toda la ciudadanía de Calahorra. Para la votación se deberán seguir los siguientes criterios:</w:t>
      </w:r>
    </w:p>
    <w:p w14:paraId="79FD7429" w14:textId="77777777" w:rsidR="00432681" w:rsidRPr="005A2BBD" w:rsidRDefault="00432681" w:rsidP="00432681">
      <w:pPr>
        <w:spacing w:after="0" w:line="390" w:lineRule="atLeast"/>
        <w:ind w:left="720"/>
        <w:jc w:val="both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</w:p>
    <w:p w14:paraId="1BE50883" w14:textId="77777777" w:rsidR="00432681" w:rsidRPr="005A2BBD" w:rsidRDefault="00432681" w:rsidP="00432681">
      <w:pPr>
        <w:spacing w:after="0" w:line="240" w:lineRule="auto"/>
        <w:ind w:left="708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1.- Mensaje transmitido acorde con la lucha contra la violencia de género.</w:t>
      </w:r>
    </w:p>
    <w:p w14:paraId="3C8457D1" w14:textId="77777777" w:rsidR="00432681" w:rsidRPr="005A2BBD" w:rsidRDefault="00432681" w:rsidP="00432681">
      <w:pPr>
        <w:spacing w:after="0" w:line="240" w:lineRule="auto"/>
        <w:ind w:firstLine="708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2.- Calidad ilustración y diseño.</w:t>
      </w:r>
    </w:p>
    <w:p w14:paraId="3C29B8AE" w14:textId="77777777" w:rsidR="00432681" w:rsidRPr="005A2BBD" w:rsidRDefault="00432681" w:rsidP="00432681">
      <w:pPr>
        <w:spacing w:after="0" w:line="240" w:lineRule="auto"/>
        <w:ind w:firstLine="708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3.- Composición.</w:t>
      </w:r>
    </w:p>
    <w:p w14:paraId="279EB731" w14:textId="77777777" w:rsidR="00432681" w:rsidRPr="005A2BBD" w:rsidRDefault="00432681" w:rsidP="00432681">
      <w:pPr>
        <w:spacing w:after="0" w:line="240" w:lineRule="auto"/>
        <w:ind w:firstLine="708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4.- Creatividad.</w:t>
      </w:r>
    </w:p>
    <w:p w14:paraId="0EE68D53" w14:textId="77777777" w:rsidR="00432681" w:rsidRPr="005A2BBD" w:rsidRDefault="00432681" w:rsidP="00432681">
      <w:pPr>
        <w:spacing w:after="0" w:line="240" w:lineRule="auto"/>
        <w:ind w:firstLine="708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5.- Originalidad</w:t>
      </w:r>
    </w:p>
    <w:p w14:paraId="0B7B452B" w14:textId="071F1C27" w:rsidR="00432681" w:rsidRPr="005A2BBD" w:rsidRDefault="00432681" w:rsidP="00432681">
      <w:pPr>
        <w:spacing w:after="0" w:line="240" w:lineRule="auto"/>
        <w:ind w:firstLine="708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6.- Cumplimiento de las especificaciones del concurso.</w:t>
      </w:r>
    </w:p>
    <w:p w14:paraId="3758C71E" w14:textId="77777777" w:rsidR="00432681" w:rsidRPr="005A2BBD" w:rsidRDefault="00432681" w:rsidP="00432681">
      <w:pPr>
        <w:spacing w:after="0" w:line="240" w:lineRule="auto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</w:p>
    <w:p w14:paraId="701FC60B" w14:textId="23CF9907" w:rsidR="00432681" w:rsidRPr="005A2BBD" w:rsidRDefault="00432681" w:rsidP="00985965">
      <w:pPr>
        <w:numPr>
          <w:ilvl w:val="0"/>
          <w:numId w:val="7"/>
        </w:numPr>
        <w:spacing w:after="0" w:line="390" w:lineRule="atLeast"/>
        <w:jc w:val="both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  <w:r w:rsidRPr="005A2BBD">
        <w:rPr>
          <w:rFonts w:ascii="OfficinaSansITCStd Book" w:eastAsia="Times New Roman" w:hAnsi="OfficinaSansITCStd Book" w:cs="Times New Roman"/>
          <w:b/>
          <w:bCs/>
          <w:color w:val="666666"/>
          <w:sz w:val="24"/>
          <w:szCs w:val="24"/>
          <w:bdr w:val="none" w:sz="0" w:space="0" w:color="auto" w:frame="1"/>
          <w:lang w:eastAsia="es-ES"/>
        </w:rPr>
        <w:t xml:space="preserve">LA VOTACIÓN se cerrará el jueves </w:t>
      </w:r>
      <w:r w:rsidR="00985965" w:rsidRPr="005A2BBD">
        <w:rPr>
          <w:rFonts w:ascii="OfficinaSansITCStd Book" w:eastAsia="Times New Roman" w:hAnsi="OfficinaSansITCStd Book" w:cs="Times New Roman"/>
          <w:b/>
          <w:bCs/>
          <w:color w:val="666666"/>
          <w:sz w:val="24"/>
          <w:szCs w:val="24"/>
          <w:bdr w:val="none" w:sz="0" w:space="0" w:color="auto" w:frame="1"/>
          <w:lang w:eastAsia="es-ES"/>
        </w:rPr>
        <w:t>24</w:t>
      </w:r>
      <w:r w:rsidRPr="005A2BBD">
        <w:rPr>
          <w:rFonts w:ascii="OfficinaSansITCStd Book" w:eastAsia="Times New Roman" w:hAnsi="OfficinaSansITCStd Book" w:cs="Times New Roman"/>
          <w:b/>
          <w:bCs/>
          <w:color w:val="666666"/>
          <w:sz w:val="24"/>
          <w:szCs w:val="24"/>
          <w:bdr w:val="none" w:sz="0" w:space="0" w:color="auto" w:frame="1"/>
          <w:lang w:eastAsia="es-ES"/>
        </w:rPr>
        <w:t xml:space="preserve"> de noviembre</w:t>
      </w:r>
      <w:r w:rsidR="00EA1ABE" w:rsidRPr="005A2BBD">
        <w:rPr>
          <w:rFonts w:ascii="OfficinaSansITCStd Book" w:eastAsia="Times New Roman" w:hAnsi="OfficinaSansITCStd Book" w:cs="Times New Roman"/>
          <w:b/>
          <w:bCs/>
          <w:color w:val="666666"/>
          <w:sz w:val="24"/>
          <w:szCs w:val="24"/>
          <w:bdr w:val="none" w:sz="0" w:space="0" w:color="auto" w:frame="1"/>
          <w:lang w:eastAsia="es-ES"/>
        </w:rPr>
        <w:t xml:space="preserve"> a las 12:00h</w:t>
      </w:r>
      <w:r w:rsidRPr="005A2BBD">
        <w:rPr>
          <w:rFonts w:ascii="OfficinaSansITCStd Book" w:eastAsia="Times New Roman" w:hAnsi="OfficinaSansITCStd Book" w:cs="Times New Roman"/>
          <w:b/>
          <w:bCs/>
          <w:color w:val="666666"/>
          <w:sz w:val="24"/>
          <w:szCs w:val="24"/>
          <w:bdr w:val="none" w:sz="0" w:space="0" w:color="auto" w:frame="1"/>
          <w:lang w:eastAsia="es-ES"/>
        </w:rPr>
        <w:t>. </w:t>
      </w: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Después del cierre de la votación popular, se procederá al escrutinio de los votos emitidos.</w:t>
      </w:r>
      <w:r w:rsidR="00985965"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 xml:space="preserve"> Este </w:t>
      </w:r>
      <w:r w:rsidR="00985965"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lastRenderedPageBreak/>
        <w:t xml:space="preserve">mismo día, </w:t>
      </w: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se contactará con las personas cuyos carteles hayan quedado en los tres primeros puestos.</w:t>
      </w:r>
    </w:p>
    <w:p w14:paraId="114E9EBE" w14:textId="77777777" w:rsidR="00EA1ABE" w:rsidRPr="005A2BBD" w:rsidRDefault="00EA1ABE" w:rsidP="00EA1ABE">
      <w:pPr>
        <w:spacing w:after="0" w:line="390" w:lineRule="atLeast"/>
        <w:ind w:left="720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</w:p>
    <w:p w14:paraId="0DFD945A" w14:textId="74EA3CA5" w:rsidR="00432681" w:rsidRPr="005A2BBD" w:rsidRDefault="00432681" w:rsidP="00985965">
      <w:pPr>
        <w:pStyle w:val="Prrafodelista"/>
        <w:numPr>
          <w:ilvl w:val="0"/>
          <w:numId w:val="7"/>
        </w:numPr>
        <w:spacing w:after="0" w:line="390" w:lineRule="atLeast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  <w:r w:rsidRPr="005A2BBD">
        <w:rPr>
          <w:rFonts w:ascii="OfficinaSansITCStd Book" w:eastAsia="Times New Roman" w:hAnsi="OfficinaSansITCStd Book" w:cs="Times New Roman"/>
          <w:b/>
          <w:bCs/>
          <w:color w:val="666666"/>
          <w:sz w:val="24"/>
          <w:szCs w:val="24"/>
          <w:bdr w:val="none" w:sz="0" w:space="0" w:color="auto" w:frame="1"/>
          <w:lang w:eastAsia="es-ES"/>
        </w:rPr>
        <w:t>LA ENTREGA DE PREMIOS</w:t>
      </w: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 xml:space="preserve"> será pública, y se hará el </w:t>
      </w:r>
      <w:r w:rsidR="00985965"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 xml:space="preserve">sábado, </w:t>
      </w:r>
      <w:r w:rsidR="00985965" w:rsidRPr="005A2BBD">
        <w:rPr>
          <w:rFonts w:ascii="OfficinaSansITCStd Book" w:eastAsia="Times New Roman" w:hAnsi="OfficinaSansITCStd Book" w:cs="Times New Roman"/>
          <w:b/>
          <w:bCs/>
          <w:color w:val="666666"/>
          <w:sz w:val="24"/>
          <w:szCs w:val="24"/>
          <w:lang w:eastAsia="es-ES"/>
        </w:rPr>
        <w:t>26</w:t>
      </w:r>
      <w:r w:rsidRPr="005A2BBD">
        <w:rPr>
          <w:rFonts w:ascii="OfficinaSansITCStd Book" w:eastAsia="Times New Roman" w:hAnsi="OfficinaSansITCStd Book" w:cs="Times New Roman"/>
          <w:b/>
          <w:bCs/>
          <w:color w:val="666666"/>
          <w:sz w:val="24"/>
          <w:szCs w:val="24"/>
          <w:bdr w:val="none" w:sz="0" w:space="0" w:color="auto" w:frame="1"/>
          <w:lang w:eastAsia="es-ES"/>
        </w:rPr>
        <w:t xml:space="preserve"> de noviembre a las </w:t>
      </w:r>
      <w:r w:rsidR="00985965" w:rsidRPr="005A2BBD">
        <w:rPr>
          <w:rFonts w:ascii="OfficinaSansITCStd Book" w:eastAsia="Times New Roman" w:hAnsi="OfficinaSansITCStd Book" w:cs="Times New Roman"/>
          <w:b/>
          <w:bCs/>
          <w:color w:val="666666"/>
          <w:sz w:val="24"/>
          <w:szCs w:val="24"/>
          <w:bdr w:val="none" w:sz="0" w:space="0" w:color="auto" w:frame="1"/>
          <w:lang w:eastAsia="es-ES"/>
        </w:rPr>
        <w:t>20</w:t>
      </w:r>
      <w:r w:rsidRPr="005A2BBD">
        <w:rPr>
          <w:rFonts w:ascii="OfficinaSansITCStd Book" w:eastAsia="Times New Roman" w:hAnsi="OfficinaSansITCStd Book" w:cs="Times New Roman"/>
          <w:b/>
          <w:bCs/>
          <w:color w:val="666666"/>
          <w:sz w:val="24"/>
          <w:szCs w:val="24"/>
          <w:bdr w:val="none" w:sz="0" w:space="0" w:color="auto" w:frame="1"/>
          <w:lang w:eastAsia="es-ES"/>
        </w:rPr>
        <w:t>:</w:t>
      </w:r>
      <w:r w:rsidR="00985965" w:rsidRPr="005A2BBD">
        <w:rPr>
          <w:rFonts w:ascii="OfficinaSansITCStd Book" w:eastAsia="Times New Roman" w:hAnsi="OfficinaSansITCStd Book" w:cs="Times New Roman"/>
          <w:b/>
          <w:bCs/>
          <w:color w:val="666666"/>
          <w:sz w:val="24"/>
          <w:szCs w:val="24"/>
          <w:bdr w:val="none" w:sz="0" w:space="0" w:color="auto" w:frame="1"/>
          <w:lang w:eastAsia="es-ES"/>
        </w:rPr>
        <w:t>15</w:t>
      </w:r>
      <w:r w:rsidRPr="005A2BBD">
        <w:rPr>
          <w:rFonts w:ascii="OfficinaSansITCStd Book" w:eastAsia="Times New Roman" w:hAnsi="OfficinaSansITCStd Book" w:cs="Times New Roman"/>
          <w:b/>
          <w:bCs/>
          <w:color w:val="666666"/>
          <w:sz w:val="24"/>
          <w:szCs w:val="24"/>
          <w:bdr w:val="none" w:sz="0" w:space="0" w:color="auto" w:frame="1"/>
          <w:lang w:eastAsia="es-ES"/>
        </w:rPr>
        <w:t>h</w:t>
      </w:r>
      <w:r w:rsidRPr="005A2BBD">
        <w:rPr>
          <w:rFonts w:ascii="OfficinaSansITCStd Book" w:eastAsia="Times New Roman" w:hAnsi="OfficinaSansITCStd Book" w:cs="Times New Roman"/>
          <w:b/>
          <w:bCs/>
          <w:color w:val="666666"/>
          <w:sz w:val="24"/>
          <w:szCs w:val="24"/>
          <w:lang w:eastAsia="es-ES"/>
        </w:rPr>
        <w:t> </w:t>
      </w: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 xml:space="preserve">en los Cines </w:t>
      </w:r>
      <w:proofErr w:type="spellStart"/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Arcca</w:t>
      </w:r>
      <w:proofErr w:type="spellEnd"/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 xml:space="preserve"> de Calahorra.</w:t>
      </w:r>
    </w:p>
    <w:p w14:paraId="0A9B4603" w14:textId="5101EB98" w:rsidR="00EA1ABE" w:rsidRPr="005A2BBD" w:rsidRDefault="00EA1ABE" w:rsidP="00985965">
      <w:pPr>
        <w:spacing w:after="0" w:line="390" w:lineRule="atLeast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</w:p>
    <w:p w14:paraId="75F44391" w14:textId="33A1C03C" w:rsidR="00432681" w:rsidRPr="005A2BBD" w:rsidRDefault="00432681" w:rsidP="00985965">
      <w:pPr>
        <w:pStyle w:val="Prrafodelista"/>
        <w:numPr>
          <w:ilvl w:val="0"/>
          <w:numId w:val="7"/>
        </w:numPr>
        <w:spacing w:after="0" w:line="390" w:lineRule="atLeast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  <w:r w:rsidRPr="005A2BBD">
        <w:rPr>
          <w:rFonts w:ascii="OfficinaSansITCStd Book" w:eastAsia="Times New Roman" w:hAnsi="OfficinaSansITCStd Book" w:cs="Times New Roman"/>
          <w:b/>
          <w:bCs/>
          <w:color w:val="666666"/>
          <w:sz w:val="24"/>
          <w:szCs w:val="24"/>
          <w:bdr w:val="none" w:sz="0" w:space="0" w:color="auto" w:frame="1"/>
          <w:lang w:eastAsia="es-ES"/>
        </w:rPr>
        <w:t>TODOS LOS CARTELES SERÁN EXPUESTOS públicamente</w:t>
      </w: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 en el Centro Joven de </w:t>
      </w:r>
      <w:r w:rsidRPr="005A2BBD">
        <w:rPr>
          <w:rFonts w:ascii="OfficinaSansITCStd Book" w:eastAsia="Times New Roman" w:hAnsi="OfficinaSansITCStd Book" w:cs="Times New Roman"/>
          <w:b/>
          <w:bCs/>
          <w:color w:val="666666"/>
          <w:sz w:val="24"/>
          <w:szCs w:val="24"/>
          <w:bdr w:val="none" w:sz="0" w:space="0" w:color="auto" w:frame="1"/>
          <w:lang w:eastAsia="es-ES"/>
        </w:rPr>
        <w:t xml:space="preserve">Calahorra del </w:t>
      </w:r>
      <w:r w:rsidR="00EA1ABE" w:rsidRPr="005A2BBD">
        <w:rPr>
          <w:rFonts w:ascii="OfficinaSansITCStd Book" w:eastAsia="Times New Roman" w:hAnsi="OfficinaSansITCStd Book" w:cs="Times New Roman"/>
          <w:b/>
          <w:bCs/>
          <w:color w:val="666666"/>
          <w:sz w:val="24"/>
          <w:szCs w:val="24"/>
          <w:bdr w:val="none" w:sz="0" w:space="0" w:color="auto" w:frame="1"/>
          <w:lang w:eastAsia="es-ES"/>
        </w:rPr>
        <w:t>22</w:t>
      </w:r>
      <w:r w:rsidRPr="005A2BBD">
        <w:rPr>
          <w:rFonts w:ascii="OfficinaSansITCStd Book" w:eastAsia="Times New Roman" w:hAnsi="OfficinaSansITCStd Book" w:cs="Times New Roman"/>
          <w:b/>
          <w:bCs/>
          <w:color w:val="666666"/>
          <w:sz w:val="24"/>
          <w:szCs w:val="24"/>
          <w:bdr w:val="none" w:sz="0" w:space="0" w:color="auto" w:frame="1"/>
          <w:lang w:eastAsia="es-ES"/>
        </w:rPr>
        <w:t xml:space="preserve"> al 30 de noviembre</w:t>
      </w: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.</w:t>
      </w:r>
    </w:p>
    <w:p w14:paraId="70D82EB9" w14:textId="632DA023" w:rsidR="00EA1ABE" w:rsidRPr="005A2BBD" w:rsidRDefault="00EA1ABE" w:rsidP="00EA1ABE">
      <w:pPr>
        <w:spacing w:after="0" w:line="390" w:lineRule="atLeast"/>
        <w:ind w:left="720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</w:p>
    <w:p w14:paraId="36D102E5" w14:textId="74C49CA7" w:rsidR="00432681" w:rsidRPr="005A2BBD" w:rsidRDefault="00432681" w:rsidP="00985965">
      <w:pPr>
        <w:pStyle w:val="Prrafodelista"/>
        <w:numPr>
          <w:ilvl w:val="0"/>
          <w:numId w:val="7"/>
        </w:numPr>
        <w:spacing w:after="0" w:line="390" w:lineRule="atLeast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  <w:r w:rsidRPr="005A2BBD">
        <w:rPr>
          <w:rFonts w:ascii="OfficinaSansITCStd Book" w:eastAsia="Times New Roman" w:hAnsi="OfficinaSansITCStd Book" w:cs="Times New Roman"/>
          <w:b/>
          <w:bCs/>
          <w:color w:val="666666"/>
          <w:sz w:val="24"/>
          <w:szCs w:val="24"/>
          <w:bdr w:val="none" w:sz="0" w:space="0" w:color="auto" w:frame="1"/>
          <w:lang w:eastAsia="es-ES"/>
        </w:rPr>
        <w:t>SE ESTABLECEN LOS SIGUIENTES PREMIOS:</w:t>
      </w:r>
      <w:r w:rsidRPr="005A2BBD">
        <w:rPr>
          <w:rFonts w:ascii="OfficinaSansITCStd Book" w:eastAsia="Times New Roman" w:hAnsi="OfficinaSansITCStd Book" w:cs="Times New Roman"/>
          <w:b/>
          <w:bCs/>
          <w:color w:val="666666"/>
          <w:sz w:val="24"/>
          <w:szCs w:val="24"/>
          <w:bdr w:val="none" w:sz="0" w:space="0" w:color="auto" w:frame="1"/>
          <w:lang w:eastAsia="es-ES"/>
        </w:rPr>
        <w:br/>
      </w:r>
    </w:p>
    <w:p w14:paraId="0B68D05B" w14:textId="55CD707E" w:rsidR="00432681" w:rsidRPr="005A2BBD" w:rsidRDefault="00432681" w:rsidP="00432681">
      <w:pPr>
        <w:numPr>
          <w:ilvl w:val="1"/>
          <w:numId w:val="12"/>
        </w:numPr>
        <w:spacing w:after="0" w:line="390" w:lineRule="atLeast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  <w:r w:rsidRPr="005A2BBD">
        <w:rPr>
          <w:rFonts w:ascii="OfficinaSansITCStd Book" w:eastAsia="Times New Roman" w:hAnsi="OfficinaSansITCStd Book" w:cs="Times New Roman"/>
          <w:b/>
          <w:bCs/>
          <w:color w:val="666666"/>
          <w:sz w:val="24"/>
          <w:szCs w:val="24"/>
          <w:bdr w:val="none" w:sz="0" w:space="0" w:color="auto" w:frame="1"/>
          <w:lang w:eastAsia="es-ES"/>
        </w:rPr>
        <w:t>Primer premio: </w:t>
      </w: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El cartel más puntuado será escogido como cartel oficial del 25N en Calahorra del próximo año (202</w:t>
      </w:r>
      <w:r w:rsidR="00985965"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3</w:t>
      </w: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 xml:space="preserve">). </w:t>
      </w:r>
      <w:r w:rsidR="006F130C"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Además, está d</w:t>
      </w: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otado con 100 €.</w:t>
      </w:r>
    </w:p>
    <w:p w14:paraId="17E00EA4" w14:textId="77777777" w:rsidR="006F130C" w:rsidRPr="005A2BBD" w:rsidRDefault="00432681" w:rsidP="00EA1ABE">
      <w:pPr>
        <w:numPr>
          <w:ilvl w:val="1"/>
          <w:numId w:val="12"/>
        </w:numPr>
        <w:spacing w:after="0" w:line="390" w:lineRule="atLeast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  <w:r w:rsidRPr="005A2BBD">
        <w:rPr>
          <w:rFonts w:ascii="OfficinaSansITCStd Book" w:eastAsia="Times New Roman" w:hAnsi="OfficinaSansITCStd Book" w:cs="Times New Roman"/>
          <w:b/>
          <w:bCs/>
          <w:color w:val="666666"/>
          <w:sz w:val="24"/>
          <w:szCs w:val="24"/>
          <w:bdr w:val="none" w:sz="0" w:space="0" w:color="auto" w:frame="1"/>
          <w:lang w:eastAsia="es-ES"/>
        </w:rPr>
        <w:t>Segundo premio:</w:t>
      </w: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 </w:t>
      </w:r>
    </w:p>
    <w:p w14:paraId="1F0DC99A" w14:textId="77777777" w:rsidR="006F130C" w:rsidRPr="005A2BBD" w:rsidRDefault="00432681" w:rsidP="006F130C">
      <w:pPr>
        <w:spacing w:after="0" w:line="390" w:lineRule="atLeast"/>
        <w:ind w:left="1440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 xml:space="preserve">Dos entradas de cine (Cines </w:t>
      </w:r>
      <w:proofErr w:type="spellStart"/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Arcca</w:t>
      </w:r>
      <w:proofErr w:type="spellEnd"/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).</w:t>
      </w:r>
      <w:r w:rsidR="00EA1ABE"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 xml:space="preserve"> </w:t>
      </w:r>
    </w:p>
    <w:p w14:paraId="07BB0121" w14:textId="43C43A81" w:rsidR="00EA1ABE" w:rsidRPr="005A2BBD" w:rsidRDefault="006F130C" w:rsidP="006F130C">
      <w:pPr>
        <w:spacing w:after="0" w:line="390" w:lineRule="atLeast"/>
        <w:ind w:left="1440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Además, está d</w:t>
      </w:r>
      <w:r w:rsidR="00EA1ABE"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otado con 50€.</w:t>
      </w:r>
    </w:p>
    <w:p w14:paraId="48753382" w14:textId="77777777" w:rsidR="000B0599" w:rsidRPr="005A2BBD" w:rsidRDefault="000B0599" w:rsidP="000B0599">
      <w:pPr>
        <w:numPr>
          <w:ilvl w:val="1"/>
          <w:numId w:val="12"/>
        </w:numPr>
        <w:spacing w:after="0" w:line="390" w:lineRule="atLeast"/>
        <w:jc w:val="both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  <w:r w:rsidRPr="005A2BBD">
        <w:rPr>
          <w:rFonts w:ascii="OfficinaSansITCStd Book" w:eastAsia="Times New Roman" w:hAnsi="OfficinaSansITCStd Book" w:cs="Times New Roman"/>
          <w:noProof/>
          <w:color w:val="666666"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 wp14:anchorId="72A732A9" wp14:editId="77B5325D">
            <wp:simplePos x="0" y="0"/>
            <wp:positionH relativeFrom="margin">
              <wp:align>right</wp:align>
            </wp:positionH>
            <wp:positionV relativeFrom="paragraph">
              <wp:posOffset>88265</wp:posOffset>
            </wp:positionV>
            <wp:extent cx="1809750" cy="2872740"/>
            <wp:effectExtent l="0" t="0" r="0" b="381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872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681" w:rsidRPr="005A2BBD">
        <w:rPr>
          <w:rFonts w:ascii="OfficinaSansITCStd Book" w:eastAsia="Times New Roman" w:hAnsi="OfficinaSansITCStd Book" w:cs="Times New Roman"/>
          <w:b/>
          <w:bCs/>
          <w:color w:val="666666"/>
          <w:sz w:val="24"/>
          <w:szCs w:val="24"/>
          <w:bdr w:val="none" w:sz="0" w:space="0" w:color="auto" w:frame="1"/>
          <w:lang w:eastAsia="es-ES"/>
        </w:rPr>
        <w:t>Tercer premio:</w:t>
      </w:r>
      <w:r w:rsidR="00432681"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 </w:t>
      </w:r>
    </w:p>
    <w:p w14:paraId="78A5ECAF" w14:textId="5A1DE8B4" w:rsidR="000B0599" w:rsidRPr="005A2BBD" w:rsidRDefault="00432681" w:rsidP="000B0599">
      <w:pPr>
        <w:spacing w:after="0" w:line="390" w:lineRule="atLeast"/>
        <w:ind w:left="1440"/>
        <w:jc w:val="both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Ejemplar del libro </w:t>
      </w:r>
      <w:r w:rsidR="00EA1ABE"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“</w:t>
      </w:r>
      <w:proofErr w:type="spellStart"/>
      <w:r w:rsidR="000B0599"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She</w:t>
      </w:r>
      <w:proofErr w:type="spellEnd"/>
      <w:r w:rsidR="000B0599"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 xml:space="preserve"> Said: la investigación periodística que destapó los abusos de Harvey Weinstein e impulsó el movimiento #MeToo”</w:t>
      </w:r>
    </w:p>
    <w:p w14:paraId="5784258F" w14:textId="0CBA41C3" w:rsidR="00EA1ABE" w:rsidRPr="005A2BBD" w:rsidRDefault="000B0599" w:rsidP="000B0599">
      <w:pPr>
        <w:spacing w:after="0" w:line="390" w:lineRule="atLeast"/>
        <w:ind w:left="1440"/>
        <w:jc w:val="both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  <w:proofErr w:type="spellStart"/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Jodi</w:t>
      </w:r>
      <w:proofErr w:type="spellEnd"/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 xml:space="preserve"> </w:t>
      </w:r>
      <w:proofErr w:type="spellStart"/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Kantor</w:t>
      </w:r>
      <w:proofErr w:type="spellEnd"/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 xml:space="preserve">, Megan </w:t>
      </w:r>
      <w:proofErr w:type="spellStart"/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Twohey</w:t>
      </w:r>
      <w:proofErr w:type="spellEnd"/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. Libros del K.O., 2021.</w:t>
      </w:r>
    </w:p>
    <w:p w14:paraId="03B860B7" w14:textId="7EDA6E17" w:rsidR="000B0599" w:rsidRPr="005A2BBD" w:rsidRDefault="000B0599" w:rsidP="000B0599">
      <w:pPr>
        <w:spacing w:after="0" w:line="390" w:lineRule="atLeast"/>
        <w:ind w:left="1440"/>
        <w:jc w:val="both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</w:p>
    <w:p w14:paraId="61551E55" w14:textId="7D59FF29" w:rsidR="00432681" w:rsidRPr="005A2BBD" w:rsidRDefault="00432681" w:rsidP="00EA1ABE">
      <w:pPr>
        <w:spacing w:after="0" w:line="390" w:lineRule="atLeast"/>
        <w:ind w:left="1440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</w:p>
    <w:p w14:paraId="009EBEF6" w14:textId="6510889B" w:rsidR="000B0599" w:rsidRPr="005A2BBD" w:rsidRDefault="000B0599" w:rsidP="00EA1ABE">
      <w:pPr>
        <w:spacing w:after="0" w:line="390" w:lineRule="atLeast"/>
        <w:ind w:left="1440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</w:p>
    <w:p w14:paraId="465586B7" w14:textId="77777777" w:rsidR="000B0599" w:rsidRPr="005A2BBD" w:rsidRDefault="000B0599" w:rsidP="00EA1ABE">
      <w:pPr>
        <w:spacing w:after="0" w:line="390" w:lineRule="atLeast"/>
        <w:ind w:left="1440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</w:p>
    <w:p w14:paraId="1F27BC7C" w14:textId="77777777" w:rsidR="000B0599" w:rsidRPr="005A2BBD" w:rsidRDefault="000B0599" w:rsidP="00EA1ABE">
      <w:pPr>
        <w:spacing w:after="0" w:line="390" w:lineRule="atLeast"/>
        <w:ind w:left="1440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</w:p>
    <w:p w14:paraId="19797CCC" w14:textId="7D03C777" w:rsidR="00432681" w:rsidRPr="005A2BBD" w:rsidRDefault="00432681" w:rsidP="005A2BBD">
      <w:pPr>
        <w:pStyle w:val="Prrafodelista"/>
        <w:numPr>
          <w:ilvl w:val="0"/>
          <w:numId w:val="7"/>
        </w:numPr>
        <w:spacing w:after="0" w:line="390" w:lineRule="atLeast"/>
        <w:jc w:val="both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Si a criterio del Ayuntamiento de Calahorra, </w:t>
      </w:r>
      <w:r w:rsidRPr="005A2BBD">
        <w:rPr>
          <w:rFonts w:ascii="OfficinaSansITCStd Book" w:eastAsia="Times New Roman" w:hAnsi="OfficinaSansITCStd Book" w:cs="Times New Roman"/>
          <w:b/>
          <w:bCs/>
          <w:color w:val="666666"/>
          <w:sz w:val="24"/>
          <w:szCs w:val="24"/>
          <w:bdr w:val="none" w:sz="0" w:space="0" w:color="auto" w:frame="1"/>
          <w:lang w:eastAsia="es-ES"/>
        </w:rPr>
        <w:t>algún cartel incumple las bases</w:t>
      </w: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, se podrá retirar del concurso.</w:t>
      </w:r>
    </w:p>
    <w:p w14:paraId="5525EAE0" w14:textId="77777777" w:rsidR="00EA1ABE" w:rsidRPr="005A2BBD" w:rsidRDefault="00EA1ABE" w:rsidP="00EA1ABE">
      <w:pPr>
        <w:spacing w:after="0" w:line="390" w:lineRule="atLeast"/>
        <w:ind w:left="720"/>
        <w:jc w:val="both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</w:p>
    <w:p w14:paraId="64B55062" w14:textId="69149BE5" w:rsidR="00432681" w:rsidRPr="005A2BBD" w:rsidRDefault="00432681" w:rsidP="005A2BBD">
      <w:pPr>
        <w:pStyle w:val="Prrafodelista"/>
        <w:numPr>
          <w:ilvl w:val="0"/>
          <w:numId w:val="7"/>
        </w:numPr>
        <w:spacing w:after="0" w:line="390" w:lineRule="atLeast"/>
        <w:textAlignment w:val="baseline"/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</w:pP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La participación en este concurso significa la </w:t>
      </w:r>
      <w:r w:rsidRPr="005A2BBD">
        <w:rPr>
          <w:rFonts w:ascii="OfficinaSansITCStd Book" w:eastAsia="Times New Roman" w:hAnsi="OfficinaSansITCStd Book" w:cs="Times New Roman"/>
          <w:b/>
          <w:bCs/>
          <w:color w:val="666666"/>
          <w:sz w:val="24"/>
          <w:szCs w:val="24"/>
          <w:bdr w:val="none" w:sz="0" w:space="0" w:color="auto" w:frame="1"/>
          <w:lang w:eastAsia="es-ES"/>
        </w:rPr>
        <w:t>aceptación total de estas bases</w:t>
      </w:r>
      <w:r w:rsidRPr="005A2BBD">
        <w:rPr>
          <w:rFonts w:ascii="OfficinaSansITCStd Book" w:eastAsia="Times New Roman" w:hAnsi="OfficinaSansITCStd Book" w:cs="Times New Roman"/>
          <w:color w:val="666666"/>
          <w:sz w:val="24"/>
          <w:szCs w:val="24"/>
          <w:lang w:eastAsia="es-ES"/>
        </w:rPr>
        <w:t>.</w:t>
      </w:r>
    </w:p>
    <w:p w14:paraId="46D45FB8" w14:textId="5F41972B" w:rsidR="00F942B6" w:rsidRPr="005A2BBD" w:rsidRDefault="00F942B6" w:rsidP="001B34AE">
      <w:pPr>
        <w:rPr>
          <w:rFonts w:ascii="OfficinaSansITCStd Book" w:hAnsi="OfficinaSansITCStd Book"/>
          <w:sz w:val="24"/>
          <w:szCs w:val="24"/>
        </w:rPr>
      </w:pPr>
    </w:p>
    <w:sectPr w:rsidR="00F942B6" w:rsidRPr="005A2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ITCStd Book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165DB"/>
    <w:multiLevelType w:val="hybridMultilevel"/>
    <w:tmpl w:val="0788554A"/>
    <w:lvl w:ilvl="0" w:tplc="64A0B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07AD9"/>
    <w:multiLevelType w:val="multilevel"/>
    <w:tmpl w:val="69DA2F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74F8C"/>
    <w:multiLevelType w:val="multilevel"/>
    <w:tmpl w:val="D1FEBA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228EA"/>
    <w:multiLevelType w:val="multilevel"/>
    <w:tmpl w:val="BF56F0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B5658"/>
    <w:multiLevelType w:val="multilevel"/>
    <w:tmpl w:val="81BA4F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12B42"/>
    <w:multiLevelType w:val="multilevel"/>
    <w:tmpl w:val="88F811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3D13C0"/>
    <w:multiLevelType w:val="multilevel"/>
    <w:tmpl w:val="9F6218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FB581D"/>
    <w:multiLevelType w:val="hybridMultilevel"/>
    <w:tmpl w:val="0A2EE30E"/>
    <w:lvl w:ilvl="0" w:tplc="7C8473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10C60"/>
    <w:multiLevelType w:val="multilevel"/>
    <w:tmpl w:val="C04EE0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98262B"/>
    <w:multiLevelType w:val="multilevel"/>
    <w:tmpl w:val="E8E2DD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C573EE"/>
    <w:multiLevelType w:val="multilevel"/>
    <w:tmpl w:val="85A0D6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1A575D"/>
    <w:multiLevelType w:val="multilevel"/>
    <w:tmpl w:val="BE58B7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52372"/>
    <w:multiLevelType w:val="multilevel"/>
    <w:tmpl w:val="2C58B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383B81"/>
    <w:multiLevelType w:val="multilevel"/>
    <w:tmpl w:val="0088C6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8B42B0"/>
    <w:multiLevelType w:val="multilevel"/>
    <w:tmpl w:val="490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11"/>
  </w:num>
  <w:num w:numId="10">
    <w:abstractNumId w:val="8"/>
  </w:num>
  <w:num w:numId="11">
    <w:abstractNumId w:val="9"/>
  </w:num>
  <w:num w:numId="12">
    <w:abstractNumId w:val="3"/>
  </w:num>
  <w:num w:numId="13">
    <w:abstractNumId w:val="13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5D"/>
    <w:rsid w:val="000B0599"/>
    <w:rsid w:val="000D110F"/>
    <w:rsid w:val="00165EAC"/>
    <w:rsid w:val="001B34AE"/>
    <w:rsid w:val="00376B00"/>
    <w:rsid w:val="003C533F"/>
    <w:rsid w:val="00432681"/>
    <w:rsid w:val="005A2BBD"/>
    <w:rsid w:val="005A705D"/>
    <w:rsid w:val="005E228C"/>
    <w:rsid w:val="006F130C"/>
    <w:rsid w:val="00910CF2"/>
    <w:rsid w:val="00985965"/>
    <w:rsid w:val="009A00CF"/>
    <w:rsid w:val="009E6117"/>
    <w:rsid w:val="00A826DD"/>
    <w:rsid w:val="00AA1446"/>
    <w:rsid w:val="00AA182B"/>
    <w:rsid w:val="00AF3B6C"/>
    <w:rsid w:val="00BA3C85"/>
    <w:rsid w:val="00C15B8F"/>
    <w:rsid w:val="00C15D83"/>
    <w:rsid w:val="00C85F01"/>
    <w:rsid w:val="00EA1ABE"/>
    <w:rsid w:val="00EF183A"/>
    <w:rsid w:val="00F13D25"/>
    <w:rsid w:val="00F24C98"/>
    <w:rsid w:val="00F9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0B7A"/>
  <w15:chartTrackingRefBased/>
  <w15:docId w15:val="{3AB5881F-097F-41DF-9066-AC3A88D5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42B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42B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65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4118">
          <w:blockQuote w:val="1"/>
          <w:marLeft w:val="0"/>
          <w:marRight w:val="0"/>
          <w:marTop w:val="300"/>
          <w:marBottom w:val="450"/>
          <w:divBdr>
            <w:top w:val="none" w:sz="0" w:space="0" w:color="B9CB07"/>
            <w:left w:val="single" w:sz="36" w:space="15" w:color="B9CB07"/>
            <w:bottom w:val="none" w:sz="0" w:space="0" w:color="B9CB07"/>
            <w:right w:val="none" w:sz="0" w:space="0" w:color="B9CB0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stela@arete-activ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3735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 .</dc:creator>
  <cp:keywords/>
  <dc:description/>
  <cp:lastModifiedBy>ESTHER FERNANDEZ MORON</cp:lastModifiedBy>
  <cp:revision>2</cp:revision>
  <cp:lastPrinted>2022-10-17T07:07:00Z</cp:lastPrinted>
  <dcterms:created xsi:type="dcterms:W3CDTF">2022-10-17T11:25:00Z</dcterms:created>
  <dcterms:modified xsi:type="dcterms:W3CDTF">2022-10-17T11:25:00Z</dcterms:modified>
</cp:coreProperties>
</file>